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195</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марта</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 xml:space="preserve">Каримова Венера </w:t>
      </w:r>
      <w:r>
        <w:rPr>
          <w:rFonts w:ascii="Times New Roman" w:eastAsia="Times New Roman" w:hAnsi="Times New Roman" w:cs="Times New Roman"/>
          <w:sz w:val="28"/>
          <w:szCs w:val="28"/>
        </w:rPr>
        <w:t>Мансафовича</w:t>
      </w:r>
      <w:r>
        <w:rPr>
          <w:rFonts w:ascii="Times New Roman" w:eastAsia="Times New Roman" w:hAnsi="Times New Roman" w:cs="Times New Roman"/>
          <w:sz w:val="28"/>
          <w:szCs w:val="28"/>
        </w:rPr>
        <w:t xml:space="preserve">, </w:t>
      </w:r>
      <w:r>
        <w:rPr>
          <w:rStyle w:val="cat-ExternalSystemDefinedgrp-41rplc-6"/>
          <w:rFonts w:ascii="Times New Roman" w:eastAsia="Times New Roman" w:hAnsi="Times New Roman" w:cs="Times New Roman"/>
          <w:sz w:val="28"/>
          <w:szCs w:val="28"/>
        </w:rPr>
        <w:t>...</w:t>
      </w:r>
      <w:r>
        <w:rPr>
          <w:rStyle w:val="cat-PassportDatagrp-3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31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UserDefinedgrp-43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44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w:t>
      </w:r>
      <w:r>
        <w:rPr>
          <w:rFonts w:ascii="Times New Roman" w:eastAsia="Times New Roman" w:hAnsi="Times New Roman" w:cs="Times New Roman"/>
          <w:sz w:val="28"/>
          <w:szCs w:val="28"/>
        </w:rPr>
        <w:t xml:space="preserve"> удостоверение</w:t>
      </w:r>
      <w:r>
        <w:rPr>
          <w:rFonts w:ascii="Times New Roman" w:eastAsia="Times New Roman" w:hAnsi="Times New Roman" w:cs="Times New Roman"/>
          <w:sz w:val="28"/>
          <w:szCs w:val="28"/>
        </w:rPr>
        <w:t xml:space="preserve">: </w:t>
      </w:r>
      <w:r>
        <w:rPr>
          <w:rStyle w:val="cat-ExternalSystemDefinedgrp-42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40rplc-1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Каримов 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км а/д </w:t>
      </w:r>
      <w:r>
        <w:rPr>
          <w:rFonts w:ascii="Times New Roman" w:eastAsia="Times New Roman" w:hAnsi="Times New Roman" w:cs="Times New Roman"/>
          <w:sz w:val="28"/>
          <w:szCs w:val="28"/>
        </w:rPr>
        <w:t>Р404 Тюмень-Тобольск-Ханты-Мансийск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подъезд к г. Сургуту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UserDefinedgrp-46rplc-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2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оверш</w:t>
      </w:r>
      <w:r>
        <w:rPr>
          <w:rFonts w:ascii="Times New Roman" w:eastAsia="Times New Roman" w:hAnsi="Times New Roman" w:cs="Times New Roman"/>
          <w:sz w:val="28"/>
          <w:szCs w:val="28"/>
        </w:rPr>
        <w:t>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обгон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впереди движущего </w:t>
      </w:r>
      <w:r>
        <w:rPr>
          <w:rFonts w:ascii="Times New Roman" w:eastAsia="Times New Roman" w:hAnsi="Times New Roman" w:cs="Times New Roman"/>
          <w:sz w:val="28"/>
          <w:szCs w:val="28"/>
        </w:rPr>
        <w:t xml:space="preserve">грузового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допустил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вые</w:t>
      </w:r>
      <w:r>
        <w:rPr>
          <w:rFonts w:ascii="Times New Roman" w:eastAsia="Times New Roman" w:hAnsi="Times New Roman" w:cs="Times New Roman"/>
          <w:sz w:val="28"/>
          <w:szCs w:val="28"/>
        </w:rPr>
        <w:t xml:space="preserve">зд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 полосу дороги, предназначенную для встречного </w:t>
      </w:r>
      <w:r>
        <w:rPr>
          <w:rFonts w:ascii="Times New Roman" w:eastAsia="Times New Roman" w:hAnsi="Times New Roman" w:cs="Times New Roman"/>
          <w:sz w:val="28"/>
          <w:szCs w:val="28"/>
        </w:rPr>
        <w:t>движения, в</w:t>
      </w:r>
      <w:r>
        <w:rPr>
          <w:rFonts w:ascii="Times New Roman" w:eastAsia="Times New Roman" w:hAnsi="Times New Roman" w:cs="Times New Roman"/>
          <w:sz w:val="28"/>
          <w:szCs w:val="28"/>
        </w:rPr>
        <w:t xml:space="preserve"> зоне действия</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 xml:space="preserve">1.3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Каримов 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извещенный надлежащим образом о </w:t>
      </w:r>
      <w:r>
        <w:rPr>
          <w:rFonts w:ascii="Times New Roman" w:eastAsia="Times New Roman" w:hAnsi="Times New Roman" w:cs="Times New Roman"/>
          <w:sz w:val="28"/>
          <w:szCs w:val="28"/>
        </w:rPr>
        <w:t xml:space="preserve">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Каримов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исследовав материалы административного дела, считает, что вина </w:t>
      </w:r>
      <w:r>
        <w:rPr>
          <w:rFonts w:ascii="Times New Roman" w:eastAsia="Times New Roman" w:hAnsi="Times New Roman" w:cs="Times New Roman"/>
          <w:sz w:val="28"/>
          <w:szCs w:val="28"/>
        </w:rPr>
        <w:t>Каримов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5rplc-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Каримов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разъяснены, что </w:t>
      </w:r>
      <w:r>
        <w:rPr>
          <w:rFonts w:ascii="Times New Roman" w:eastAsia="Times New Roman" w:hAnsi="Times New Roman" w:cs="Times New Roman"/>
          <w:sz w:val="28"/>
          <w:szCs w:val="28"/>
        </w:rPr>
        <w:t>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Каримов В.М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28.12.2024 в 23:22, на 32 км а/д Р404 Тюмень-Тобольск-Ханты-Мансийск, подъезд к г. Сургуту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управляя транспортным средством </w:t>
      </w:r>
      <w:r>
        <w:rPr>
          <w:rStyle w:val="cat-UserDefinedgrp-46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3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 совершении обгона впереди движущего грузового транспортного средства, допустил выезд на полосу дороги,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схемой </w:t>
      </w:r>
      <w:r>
        <w:rPr>
          <w:rFonts w:ascii="Times New Roman" w:eastAsia="Times New Roman" w:hAnsi="Times New Roman" w:cs="Times New Roman"/>
          <w:sz w:val="28"/>
          <w:szCs w:val="28"/>
        </w:rPr>
        <w:t xml:space="preserve">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Каримов 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28.12.2024 в 23:22, на 32 </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 xml:space="preserve"> а/д Р404 Тюмень-Тобольск-Ханты-Мансийск, подъезд к г. Сургуту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управляя транспортным средством </w:t>
      </w:r>
      <w:r>
        <w:rPr>
          <w:rStyle w:val="cat-UserDefinedgrp-46rplc-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4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при совершении обгона впереди движущего грузового транспортного средства, допустил выезд на полосу дороги, предназначенную для встречного движения, в зоне действия дорожного знака </w:t>
      </w:r>
      <w:r>
        <w:rPr>
          <w:rFonts w:ascii="Times New Roman" w:eastAsia="Times New Roman" w:hAnsi="Times New Roman" w:cs="Times New Roman"/>
          <w:sz w:val="28"/>
          <w:szCs w:val="28"/>
        </w:rPr>
        <w:t>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Каримов 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 схемой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рапортом инспектора ДПС взвода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роты №2 ОБ ДПС </w:t>
      </w:r>
      <w:r>
        <w:rPr>
          <w:rStyle w:val="cat-ExternalSystemDefinedgrp-39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 xml:space="preserve">.12.2024 в </w:t>
      </w:r>
      <w:r>
        <w:rPr>
          <w:rFonts w:ascii="Times New Roman" w:eastAsia="Times New Roman" w:hAnsi="Times New Roman" w:cs="Times New Roman"/>
          <w:sz w:val="28"/>
          <w:szCs w:val="28"/>
        </w:rPr>
        <w:t>23:22</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 xml:space="preserve">32 км а/д Р404 Тюмень-Тобольск-Ханты-Мансийск, подъезд к г. Сургуту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Каримов 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транспортным средством </w:t>
      </w:r>
      <w:r>
        <w:rPr>
          <w:rStyle w:val="cat-UserDefinedgrp-46rplc-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3rplc-5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совершении обгона впереди движущего грузового транспортного средства, допустил выезд на полосу дороги, предназначенную для встречного движения, в зоне действия дорожного знака </w:t>
      </w:r>
      <w:r>
        <w:rPr>
          <w:rFonts w:ascii="Times New Roman" w:eastAsia="Times New Roman" w:hAnsi="Times New Roman" w:cs="Times New Roman"/>
          <w:sz w:val="28"/>
          <w:szCs w:val="28"/>
        </w:rPr>
        <w:t>3.20 «Обгон запрещен»</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копией водительского удостоверения</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которой следует, что на данном участке автодороги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распространяется </w:t>
      </w:r>
      <w:r>
        <w:rPr>
          <w:rFonts w:ascii="Times New Roman" w:eastAsia="Times New Roman" w:hAnsi="Times New Roman" w:cs="Times New Roman"/>
          <w:sz w:val="28"/>
          <w:szCs w:val="28"/>
        </w:rPr>
        <w:t>действи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дорожного знака 3.20 «Обгон запрещен»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реестром правонарушений</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видеозаписью фиксации правонарушения, согласно которой подтверждается факт совершения Каримов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В.М. административного правонарушения, при обстоятельствах, указанных в протоколе об административном правонарушении.</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w:t>
      </w:r>
      <w:r>
        <w:rPr>
          <w:rFonts w:ascii="Times New Roman" w:eastAsia="Times New Roman" w:hAnsi="Times New Roman" w:cs="Times New Roman"/>
          <w:sz w:val="28"/>
          <w:szCs w:val="28"/>
        </w:rPr>
        <w:t xml:space="preserve">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Нарушение </w:t>
      </w:r>
      <w:r>
        <w:rPr>
          <w:rFonts w:ascii="Times New Roman" w:eastAsia="Times New Roman" w:hAnsi="Times New Roman" w:cs="Times New Roman"/>
          <w:sz w:val="28"/>
          <w:szCs w:val="28"/>
        </w:rPr>
        <w:t>Каримов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при совершении обгона требований дорожного знака 3.20, в совокупности 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Каримов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 смягчающих административную ответственность в соответствии со ст. 4.2 Кодекса Российской Федерации об административных правонарушениях, мировой судья не усматривает. </w:t>
      </w:r>
    </w:p>
    <w:p>
      <w:pPr>
        <w:spacing w:before="0" w:after="0"/>
        <w:ind w:right="26"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8"/>
          <w:szCs w:val="28"/>
        </w:rPr>
      </w:pPr>
      <w:r>
        <w:rPr>
          <w:rFonts w:ascii="Times New Roman" w:eastAsia="Times New Roman" w:hAnsi="Times New Roman" w:cs="Times New Roman"/>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w:t>
      </w:r>
    </w:p>
    <w:p>
      <w:pPr>
        <w:spacing w:before="0" w:after="0"/>
        <w:ind w:right="26" w:firstLine="567"/>
        <w:jc w:val="both"/>
        <w:rPr>
          <w:sz w:val="28"/>
          <w:szCs w:val="28"/>
        </w:rPr>
      </w:pPr>
      <w:r>
        <w:rPr>
          <w:rFonts w:ascii="Times New Roman" w:eastAsia="Times New Roman" w:hAnsi="Times New Roman" w:cs="Times New Roman"/>
          <w:sz w:val="28"/>
          <w:szCs w:val="28"/>
        </w:rPr>
        <w:t>Согласно части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right="26" w:firstLine="567"/>
        <w:jc w:val="both"/>
        <w:rPr>
          <w:sz w:val="28"/>
          <w:szCs w:val="28"/>
        </w:rPr>
      </w:pPr>
      <w:r>
        <w:rPr>
          <w:rFonts w:ascii="Times New Roman" w:eastAsia="Times New Roman" w:hAnsi="Times New Roman" w:cs="Times New Roman"/>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pPr>
        <w:spacing w:before="0" w:after="0"/>
        <w:ind w:right="26" w:firstLine="567"/>
        <w:jc w:val="both"/>
        <w:rPr>
          <w:sz w:val="28"/>
          <w:szCs w:val="28"/>
        </w:rPr>
      </w:pPr>
      <w:r>
        <w:rPr>
          <w:rFonts w:ascii="Times New Roman" w:eastAsia="Times New Roman" w:hAnsi="Times New Roman" w:cs="Times New Roman"/>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подтверждающих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pPr>
        <w:spacing w:before="0" w:after="0"/>
        <w:ind w:right="26" w:firstLine="567"/>
        <w:jc w:val="both"/>
        <w:rPr>
          <w:sz w:val="28"/>
          <w:szCs w:val="28"/>
        </w:rPr>
      </w:pPr>
      <w:r>
        <w:rPr>
          <w:rFonts w:ascii="Times New Roman" w:eastAsia="Times New Roman" w:hAnsi="Times New Roman" w:cs="Times New Roman"/>
          <w:sz w:val="28"/>
          <w:szCs w:val="28"/>
        </w:rPr>
        <w:t>Учитывая установленные по делу фактические обстоятельства, характер и степень общественной опасности совершенного административного правонарушения, учитывая, что ранее Каримов В.М. неоднократно привлекался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(более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раз в течение календарного года) за совершение однородных административных правонарушений в области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назначает Каримов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В.М. наказание в виде лишения права управления транспортными средствами, поскольку данное наказание будет способствовать его исправлению.</w:t>
      </w:r>
      <w:r>
        <w:rPr>
          <w:rFonts w:ascii="Times New Roman" w:eastAsia="Times New Roman" w:hAnsi="Times New Roman" w:cs="Times New Roman"/>
          <w:sz w:val="28"/>
          <w:szCs w:val="28"/>
        </w:rPr>
        <w:t xml:space="preserve">  </w:t>
      </w:r>
    </w:p>
    <w:p>
      <w:pPr>
        <w:spacing w:before="0" w:after="0"/>
        <w:ind w:right="26" w:firstLine="567"/>
        <w:jc w:val="both"/>
        <w:rPr>
          <w:sz w:val="28"/>
          <w:szCs w:val="28"/>
        </w:rPr>
      </w:pPr>
      <w:r>
        <w:rPr>
          <w:rFonts w:ascii="Times New Roman" w:eastAsia="Times New Roman" w:hAnsi="Times New Roman" w:cs="Times New Roman"/>
          <w:sz w:val="28"/>
          <w:szCs w:val="28"/>
        </w:rPr>
        <w:t>Назначение более мягкого вида наказания в виде административного штрафа, чем лишение права управления транспортными средствами, не будет отвечать целям и задачам законодательства об административных правонарушениях.</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w:t>
      </w:r>
      <w:r>
        <w:rPr>
          <w:rFonts w:ascii="Times New Roman" w:eastAsia="Times New Roman" w:hAnsi="Times New Roman" w:cs="Times New Roman"/>
          <w:sz w:val="28"/>
          <w:szCs w:val="28"/>
        </w:rPr>
        <w:t>ативных правонарушениях,</w:t>
      </w:r>
      <w:r>
        <w:rPr>
          <w:rFonts w:ascii="Times New Roman" w:eastAsia="Times New Roman" w:hAnsi="Times New Roman" w:cs="Times New Roman"/>
          <w:sz w:val="28"/>
          <w:szCs w:val="28"/>
        </w:rPr>
        <w:t xml:space="preserve">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Каримова Венера </w:t>
      </w:r>
      <w:r>
        <w:rPr>
          <w:rFonts w:ascii="Times New Roman" w:eastAsia="Times New Roman" w:hAnsi="Times New Roman" w:cs="Times New Roman"/>
          <w:sz w:val="28"/>
          <w:szCs w:val="28"/>
        </w:rPr>
        <w:t>Мансафовича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ч. </w:t>
      </w:r>
      <w:r>
        <w:rPr>
          <w:rFonts w:ascii="Times New Roman" w:eastAsia="Times New Roman" w:hAnsi="Times New Roman" w:cs="Times New Roman"/>
          <w:sz w:val="28"/>
          <w:szCs w:val="28"/>
        </w:rPr>
        <w:t>4 ст. 12.15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сроком на 04 (четыре) месяца.</w:t>
      </w:r>
    </w:p>
    <w:p>
      <w:pPr>
        <w:tabs>
          <w:tab w:val="left" w:pos="567"/>
        </w:tabs>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tabs>
          <w:tab w:val="left" w:pos="567"/>
        </w:tabs>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Госавтоинспекции,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дней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8"/>
          <w:szCs w:val="28"/>
        </w:rPr>
      </w:pPr>
    </w:p>
    <w:tbl>
      <w:tblPr>
        <w:tblW w:w="10456" w:type="dxa"/>
        <w:tblInd w:w="113" w:type="dxa"/>
        <w:tblCellMar>
          <w:top w:w="0" w:type="dxa"/>
          <w:left w:w="0" w:type="dxa"/>
          <w:bottom w:w="0" w:type="dxa"/>
          <w:right w:w="0" w:type="dxa"/>
        </w:tblCellMar>
      </w:tblPr>
      <w:tblGrid>
        <w:gridCol w:w="4669"/>
        <w:gridCol w:w="5787"/>
      </w:tblGrid>
      <w:tr>
        <w:tblPrEx>
          <w:tblW w:w="10456" w:type="dxa"/>
          <w:tblInd w:w="113" w:type="dxa"/>
          <w:tblCellMar>
            <w:top w:w="0" w:type="dxa"/>
            <w:left w:w="0" w:type="dxa"/>
            <w:bottom w:w="0" w:type="dxa"/>
            <w:right w:w="0" w:type="dxa"/>
          </w:tblCellMar>
        </w:tblPrEx>
        <w:trPr>
          <w:trHeight w:val="4492"/>
        </w:trPr>
        <w:tc>
          <w:tcPr>
            <w:tcW w:w="4644" w:type="dxa"/>
            <w:noWrap w:val="0"/>
            <w:tcMar>
              <w:top w:w="5" w:type="dxa"/>
              <w:left w:w="113" w:type="dxa"/>
              <w:bottom w:w="5" w:type="dxa"/>
              <w:right w:w="113" w:type="dxa"/>
            </w:tcMar>
            <w:vAlign w:val="top"/>
            <w:hideMark/>
          </w:tcPr>
          <w:p>
            <w:pPr>
              <w:spacing w:before="0" w:after="0"/>
              <w:jc w:val="center"/>
              <w:rPr>
                <w:b w:val="0"/>
                <w:bCs w:val="0"/>
                <w:i w:val="0"/>
                <w:iCs w:val="0"/>
                <w:smallCaps w:val="0"/>
                <w:color w:val="000000"/>
                <w:sz w:val="22"/>
                <w:szCs w:val="22"/>
              </w:rPr>
            </w:pPr>
            <w:hyperlink r:id="rId4" w:history="1"/>
          </w:p>
        </w:tc>
        <w:tc>
          <w:tcPr>
            <w:tcW w:w="5812" w:type="dxa"/>
            <w:noWrap w:val="0"/>
            <w:tcMar>
              <w:top w:w="5" w:type="dxa"/>
              <w:left w:w="113" w:type="dxa"/>
              <w:bottom w:w="5" w:type="dxa"/>
              <w:right w:w="113" w:type="dxa"/>
            </w:tcMar>
            <w:vAlign w:val="top"/>
            <w:hideMark/>
          </w:tcPr>
          <w:p>
            <w:pPr>
              <w:spacing w:before="0" w:after="0"/>
              <w:rPr>
                <w:b w:val="0"/>
                <w:bCs w:val="0"/>
                <w:i w:val="0"/>
                <w:iCs w:val="0"/>
                <w:smallCaps w:val="0"/>
                <w:color w:val="000000"/>
                <w:sz w:val="26"/>
                <w:szCs w:val="26"/>
              </w:rPr>
            </w:pPr>
          </w:p>
        </w:tc>
      </w:tr>
    </w:tbl>
    <w:p>
      <w:pPr>
        <w:spacing w:before="0" w:after="0"/>
        <w:rPr>
          <w:sz w:val="28"/>
          <w:szCs w:val="28"/>
        </w:rPr>
      </w:pPr>
      <w:r>
        <w:rPr>
          <w:sz w:val="28"/>
          <w:szCs w:val="28"/>
        </w:rPr>
        <w:tab/>
      </w:r>
    </w:p>
    <w:p>
      <w:pPr>
        <w:spacing w:before="0" w:after="0"/>
        <w:rPr>
          <w:sz w:val="28"/>
          <w:szCs w:val="28"/>
        </w:rPr>
      </w:pPr>
      <w:r>
        <w:rPr>
          <w:sz w:val="28"/>
          <w:szCs w:val="28"/>
        </w:rPr>
        <w:tab/>
      </w:r>
      <w:r>
        <w:rPr>
          <w:sz w:val="28"/>
          <w:szCs w:val="28"/>
        </w:rPr>
        <w:tab/>
      </w:r>
      <w:r>
        <w:rPr>
          <w:sz w:val="28"/>
          <w:szCs w:val="28"/>
        </w:rPr>
        <w:tab/>
      </w:r>
      <w:r>
        <w:rPr>
          <w:sz w:val="28"/>
          <w:szCs w:val="28"/>
        </w:rPr>
        <w:tab/>
      </w:r>
      <w:r>
        <w:rPr>
          <w:sz w:val="28"/>
          <w:szCs w:val="28"/>
        </w:rPr>
        <w:tab/>
      </w: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ExternalSystemDefinedgrp-41rplc-6">
    <w:name w:val="cat-ExternalSystemDefined grp-41 rplc-6"/>
    <w:basedOn w:val="DefaultParagraphFont"/>
  </w:style>
  <w:style w:type="character" w:customStyle="1" w:styleId="cat-PassportDatagrp-30rplc-7">
    <w:name w:val="cat-PassportData grp-30 rplc-7"/>
    <w:basedOn w:val="DefaultParagraphFont"/>
  </w:style>
  <w:style w:type="character" w:customStyle="1" w:styleId="cat-OrganizationNamegrp-31rplc-8">
    <w:name w:val="cat-OrganizationName grp-31 rplc-8"/>
    <w:basedOn w:val="DefaultParagraphFont"/>
  </w:style>
  <w:style w:type="character" w:customStyle="1" w:styleId="cat-UserDefinedgrp-43rplc-9">
    <w:name w:val="cat-UserDefined grp-43 rplc-9"/>
    <w:basedOn w:val="DefaultParagraphFont"/>
  </w:style>
  <w:style w:type="character" w:customStyle="1" w:styleId="cat-UserDefinedgrp-44rplc-11">
    <w:name w:val="cat-UserDefined grp-44 rplc-11"/>
    <w:basedOn w:val="DefaultParagraphFont"/>
  </w:style>
  <w:style w:type="character" w:customStyle="1" w:styleId="cat-ExternalSystemDefinedgrp-42rplc-13">
    <w:name w:val="cat-ExternalSystemDefined grp-42 rplc-13"/>
    <w:basedOn w:val="DefaultParagraphFont"/>
  </w:style>
  <w:style w:type="character" w:customStyle="1" w:styleId="cat-ExternalSystemDefinedgrp-40rplc-15">
    <w:name w:val="cat-ExternalSystemDefined grp-40 rplc-15"/>
    <w:basedOn w:val="DefaultParagraphFont"/>
  </w:style>
  <w:style w:type="character" w:customStyle="1" w:styleId="cat-UserDefinedgrp-46rplc-20">
    <w:name w:val="cat-UserDefined grp-46 rplc-20"/>
    <w:basedOn w:val="DefaultParagraphFont"/>
  </w:style>
  <w:style w:type="character" w:customStyle="1" w:styleId="cat-CarNumbergrp-33rplc-21">
    <w:name w:val="cat-CarNumber grp-33 rplc-21"/>
    <w:basedOn w:val="DefaultParagraphFont"/>
  </w:style>
  <w:style w:type="character" w:customStyle="1" w:styleId="cat-UserDefinedgrp-45rplc-28">
    <w:name w:val="cat-UserDefined grp-45 rplc-28"/>
    <w:basedOn w:val="DefaultParagraphFont"/>
  </w:style>
  <w:style w:type="character" w:customStyle="1" w:styleId="cat-UserDefinedgrp-46rplc-35">
    <w:name w:val="cat-UserDefined grp-46 rplc-35"/>
    <w:basedOn w:val="DefaultParagraphFont"/>
  </w:style>
  <w:style w:type="character" w:customStyle="1" w:styleId="cat-CarNumbergrp-33rplc-36">
    <w:name w:val="cat-CarNumber grp-33 rplc-36"/>
    <w:basedOn w:val="DefaultParagraphFont"/>
  </w:style>
  <w:style w:type="character" w:customStyle="1" w:styleId="cat-UserDefinedgrp-46rplc-42">
    <w:name w:val="cat-UserDefined grp-46 rplc-42"/>
    <w:basedOn w:val="DefaultParagraphFont"/>
  </w:style>
  <w:style w:type="character" w:customStyle="1" w:styleId="cat-CarNumbergrp-33rplc-43">
    <w:name w:val="cat-CarNumber grp-33 rplc-43"/>
    <w:basedOn w:val="DefaultParagraphFont"/>
  </w:style>
  <w:style w:type="character" w:customStyle="1" w:styleId="cat-ExternalSystemDefinedgrp-39rplc-45">
    <w:name w:val="cat-ExternalSystemDefined grp-39 rplc-45"/>
    <w:basedOn w:val="DefaultParagraphFont"/>
  </w:style>
  <w:style w:type="character" w:customStyle="1" w:styleId="cat-UserDefinedgrp-46rplc-50">
    <w:name w:val="cat-UserDefined grp-46 rplc-50"/>
    <w:basedOn w:val="DefaultParagraphFont"/>
  </w:style>
  <w:style w:type="character" w:customStyle="1" w:styleId="cat-CarNumbergrp-33rplc-51">
    <w:name w:val="cat-CarNumber grp-33 rplc-51"/>
    <w:basedOn w:val="DefaultParagraphFont"/>
  </w:style>
  <w:style w:type="character" w:customStyle="1" w:styleId="cat-UserDefinedgrp-47rplc-60">
    <w:name w:val="cat-UserDefined grp-47 rplc-60"/>
    <w:basedOn w:val="DefaultParagraphFont"/>
  </w:style>
  <w:style w:type="character" w:customStyle="1" w:styleId="cat-UserDefinedgrp-48rplc-63">
    <w:name w:val="cat-UserDefined grp-48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